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黄塘镇庙前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黄塘镇庙前村朱坑小组村道硬底化、四岭小组村硬底化及挡土墙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032FD9"/>
    <w:rsid w:val="0C7C2B01"/>
    <w:rsid w:val="10B5566E"/>
    <w:rsid w:val="13B02539"/>
    <w:rsid w:val="1456134E"/>
    <w:rsid w:val="15BF11FA"/>
    <w:rsid w:val="19FE6697"/>
    <w:rsid w:val="1B3E0D70"/>
    <w:rsid w:val="1F777353"/>
    <w:rsid w:val="206B2C4D"/>
    <w:rsid w:val="24883361"/>
    <w:rsid w:val="24A55903"/>
    <w:rsid w:val="263657B3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3-03T06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2B0BF246BEC46CFBCDA18599D03EE15</vt:lpwstr>
  </property>
</Properties>
</file>