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highlight w:val="none"/>
          <w:lang w:eastAsia="zh-CN"/>
        </w:rPr>
        <w:t>中共紫金县委党史研究室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紫金县革命遗址立碑标识（2023年第二期）项目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11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4760" w:firstLineChars="17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703FED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9243C6C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7F40CE5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5E2595B"/>
    <w:rsid w:val="66C14B50"/>
    <w:rsid w:val="67501404"/>
    <w:rsid w:val="69012901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106</Characters>
  <Lines>1</Lines>
  <Paragraphs>1</Paragraphs>
  <TotalTime>0</TotalTime>
  <ScaleCrop>false</ScaleCrop>
  <LinksUpToDate>false</LinksUpToDate>
  <CharactersWithSpaces>141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2024-01-11T09:45:38Z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