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紫金县瓦溪镇上濑小学校园文化设备设施工程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2022-07-25T07:53:36Z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5300A42D9B2E48B5A9C0710ACEE1920A</vt:lpwstr>
  </property>
</Properties>
</file>