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紫金县龙窝镇南奋村“四小园”建设工程、村庄美化、绿化、垃圾治理提升项目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19453BA"/>
    <w:rsid w:val="1273305A"/>
    <w:rsid w:val="13FE3336"/>
    <w:rsid w:val="148E5257"/>
    <w:rsid w:val="14B332D2"/>
    <w:rsid w:val="15ED4C60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20040A9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C5F004A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2024-04-08T01:17:08Z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83295A8DA80A4DBEA81C17AE8E65AAAA</vt:lpwstr>
  </property>
</Properties>
</file>